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EF32" w14:textId="5C54E432" w:rsidR="008D7B67" w:rsidRPr="00210969" w:rsidRDefault="008D7B67" w:rsidP="00A227F2">
      <w:pPr>
        <w:spacing w:after="0" w:line="240" w:lineRule="auto"/>
        <w:ind w:left="720" w:hanging="360"/>
        <w:jc w:val="center"/>
        <w:rPr>
          <w:rFonts w:ascii="Cambria" w:hAnsi="Cambria"/>
          <w:sz w:val="28"/>
          <w:szCs w:val="28"/>
        </w:rPr>
      </w:pPr>
      <w:r w:rsidRPr="00210969">
        <w:rPr>
          <w:rFonts w:ascii="Cambria" w:hAnsi="Cambria"/>
          <w:sz w:val="28"/>
          <w:szCs w:val="28"/>
        </w:rPr>
        <w:t>Philomath Fire Strategic Planning Committee</w:t>
      </w:r>
    </w:p>
    <w:p w14:paraId="3FC347CD" w14:textId="0E62FDDE" w:rsidR="008D7B67" w:rsidRPr="00210969" w:rsidRDefault="008D7B67" w:rsidP="00A227F2">
      <w:pPr>
        <w:spacing w:after="0" w:line="240" w:lineRule="auto"/>
        <w:ind w:left="720" w:hanging="360"/>
        <w:jc w:val="center"/>
        <w:rPr>
          <w:rFonts w:ascii="Cambria" w:hAnsi="Cambria"/>
          <w:sz w:val="28"/>
          <w:szCs w:val="28"/>
        </w:rPr>
      </w:pPr>
      <w:r w:rsidRPr="00210969">
        <w:rPr>
          <w:rFonts w:ascii="Cambria" w:hAnsi="Cambria"/>
          <w:sz w:val="28"/>
          <w:szCs w:val="28"/>
        </w:rPr>
        <w:t>December 16, 2021</w:t>
      </w:r>
    </w:p>
    <w:p w14:paraId="06B1E8C5" w14:textId="35F34C03" w:rsidR="008D7B67" w:rsidRPr="00210969" w:rsidRDefault="008D7B67" w:rsidP="00A227F2">
      <w:pPr>
        <w:spacing w:after="0" w:line="240" w:lineRule="auto"/>
        <w:ind w:left="720" w:hanging="360"/>
        <w:jc w:val="center"/>
        <w:rPr>
          <w:rFonts w:ascii="Cambria" w:hAnsi="Cambria"/>
          <w:sz w:val="28"/>
          <w:szCs w:val="28"/>
        </w:rPr>
      </w:pPr>
      <w:r w:rsidRPr="00210969">
        <w:rPr>
          <w:rFonts w:ascii="Cambria" w:hAnsi="Cambria"/>
          <w:sz w:val="28"/>
          <w:szCs w:val="28"/>
        </w:rPr>
        <w:t>10:00 AM</w:t>
      </w:r>
    </w:p>
    <w:p w14:paraId="51B7DB84" w14:textId="77777777" w:rsidR="00A227F2" w:rsidRPr="00A227F2" w:rsidRDefault="00A227F2" w:rsidP="00A227F2">
      <w:pPr>
        <w:spacing w:after="0" w:line="240" w:lineRule="auto"/>
        <w:ind w:left="720" w:hanging="360"/>
        <w:jc w:val="center"/>
        <w:rPr>
          <w:sz w:val="28"/>
          <w:szCs w:val="28"/>
        </w:rPr>
      </w:pPr>
    </w:p>
    <w:p w14:paraId="3061F497" w14:textId="77777777" w:rsidR="008D7B67" w:rsidRPr="00A227F2" w:rsidRDefault="008D7B67" w:rsidP="0082553D">
      <w:pPr>
        <w:ind w:left="720" w:hanging="360"/>
        <w:rPr>
          <w:sz w:val="24"/>
          <w:szCs w:val="24"/>
        </w:rPr>
      </w:pPr>
      <w:r w:rsidRPr="00A227F2">
        <w:rPr>
          <w:sz w:val="24"/>
          <w:szCs w:val="24"/>
          <w:u w:val="single"/>
        </w:rPr>
        <w:t>CALL TO ORDER/ROLL CALL</w:t>
      </w:r>
      <w:r w:rsidRPr="00A227F2">
        <w:rPr>
          <w:sz w:val="24"/>
          <w:szCs w:val="24"/>
        </w:rPr>
        <w:t>: The Philomath Fire Strategic Planning Committee (SPC) began their meeting at 10:00 am. Committee members present were Doug Edmonds, Ken Corbin, and Rick Brand. Staff present was Office Administrator (OA) Lillee Rodriguez.</w:t>
      </w:r>
    </w:p>
    <w:p w14:paraId="47EF5DE8" w14:textId="77777777" w:rsidR="00D50CB7" w:rsidRPr="00A227F2" w:rsidRDefault="008D7B67" w:rsidP="00D50CB7">
      <w:pPr>
        <w:ind w:left="720" w:hanging="360"/>
        <w:rPr>
          <w:sz w:val="24"/>
          <w:szCs w:val="24"/>
        </w:rPr>
      </w:pPr>
      <w:r w:rsidRPr="00A227F2">
        <w:rPr>
          <w:sz w:val="24"/>
          <w:szCs w:val="24"/>
          <w:u w:val="single"/>
        </w:rPr>
        <w:t>DISCUSSION</w:t>
      </w:r>
      <w:r w:rsidRPr="00A227F2">
        <w:rPr>
          <w:sz w:val="24"/>
          <w:szCs w:val="24"/>
        </w:rPr>
        <w:t xml:space="preserve">: Members discussed the development of a strategic plan on behalf of the </w:t>
      </w:r>
      <w:r w:rsidR="00D50CB7" w:rsidRPr="00A227F2">
        <w:rPr>
          <w:sz w:val="24"/>
          <w:szCs w:val="24"/>
        </w:rPr>
        <w:t xml:space="preserve">Fire District, summarizing the purpose of the document, and discussing some of the themes of the purpose of the District. </w:t>
      </w:r>
    </w:p>
    <w:p w14:paraId="4124ACC3" w14:textId="3166253F" w:rsidR="008D7B67" w:rsidRPr="00A227F2" w:rsidRDefault="00D50CB7" w:rsidP="00A227F2">
      <w:pPr>
        <w:spacing w:after="0" w:line="240" w:lineRule="auto"/>
        <w:ind w:left="720" w:hanging="360"/>
        <w:rPr>
          <w:sz w:val="24"/>
          <w:szCs w:val="24"/>
        </w:rPr>
      </w:pPr>
      <w:r w:rsidRPr="00A227F2">
        <w:rPr>
          <w:sz w:val="24"/>
          <w:szCs w:val="24"/>
        </w:rPr>
        <w:t>The SPC identified the following layout for the strategic plan document</w:t>
      </w:r>
      <w:r w:rsidR="00A227F2" w:rsidRPr="00A227F2">
        <w:rPr>
          <w:sz w:val="24"/>
          <w:szCs w:val="24"/>
        </w:rPr>
        <w:t xml:space="preserve"> format</w:t>
      </w:r>
      <w:r w:rsidRPr="00A227F2">
        <w:rPr>
          <w:sz w:val="24"/>
          <w:szCs w:val="24"/>
        </w:rPr>
        <w:t>:</w:t>
      </w:r>
    </w:p>
    <w:p w14:paraId="767E73BC" w14:textId="77777777" w:rsidR="00D50CB7" w:rsidRPr="002500C1" w:rsidRDefault="00D50CB7" w:rsidP="00A227F2">
      <w:pPr>
        <w:spacing w:after="0" w:line="240" w:lineRule="auto"/>
        <w:ind w:left="720"/>
        <w:rPr>
          <w:i/>
          <w:iCs/>
          <w:sz w:val="24"/>
          <w:szCs w:val="24"/>
        </w:rPr>
      </w:pPr>
      <w:r w:rsidRPr="002500C1">
        <w:rPr>
          <w:i/>
          <w:iCs/>
          <w:sz w:val="24"/>
          <w:szCs w:val="24"/>
        </w:rPr>
        <w:t>Front Page</w:t>
      </w:r>
    </w:p>
    <w:p w14:paraId="6C2AE689" w14:textId="674267C9" w:rsidR="00D50CB7" w:rsidRPr="002500C1" w:rsidRDefault="00D50CB7" w:rsidP="00A227F2">
      <w:pPr>
        <w:spacing w:after="0" w:line="240" w:lineRule="auto"/>
        <w:ind w:left="720"/>
        <w:rPr>
          <w:i/>
          <w:iCs/>
          <w:sz w:val="24"/>
          <w:szCs w:val="24"/>
        </w:rPr>
      </w:pPr>
      <w:r w:rsidRPr="002500C1">
        <w:rPr>
          <w:i/>
          <w:iCs/>
          <w:sz w:val="24"/>
          <w:szCs w:val="24"/>
        </w:rPr>
        <w:t xml:space="preserve">Mission </w:t>
      </w:r>
      <w:r w:rsidR="00A227F2" w:rsidRPr="002500C1">
        <w:rPr>
          <w:i/>
          <w:iCs/>
          <w:sz w:val="24"/>
          <w:szCs w:val="24"/>
        </w:rPr>
        <w:t>Statement</w:t>
      </w:r>
    </w:p>
    <w:p w14:paraId="44DAFDB2" w14:textId="77777777" w:rsidR="00D50CB7" w:rsidRPr="002500C1" w:rsidRDefault="00D50CB7" w:rsidP="00A227F2">
      <w:pPr>
        <w:spacing w:after="0" w:line="240" w:lineRule="auto"/>
        <w:ind w:left="720"/>
        <w:rPr>
          <w:i/>
          <w:iCs/>
          <w:sz w:val="24"/>
          <w:szCs w:val="24"/>
        </w:rPr>
      </w:pPr>
      <w:r w:rsidRPr="002500C1">
        <w:rPr>
          <w:i/>
          <w:iCs/>
          <w:sz w:val="24"/>
          <w:szCs w:val="24"/>
        </w:rPr>
        <w:t>Vision</w:t>
      </w:r>
    </w:p>
    <w:p w14:paraId="20436D1C" w14:textId="77777777" w:rsidR="00D50CB7" w:rsidRPr="002500C1" w:rsidRDefault="00D50CB7" w:rsidP="00A227F2">
      <w:pPr>
        <w:spacing w:after="0" w:line="240" w:lineRule="auto"/>
        <w:ind w:left="720"/>
        <w:rPr>
          <w:i/>
          <w:iCs/>
          <w:sz w:val="24"/>
          <w:szCs w:val="24"/>
        </w:rPr>
      </w:pPr>
      <w:r w:rsidRPr="002500C1">
        <w:rPr>
          <w:i/>
          <w:iCs/>
          <w:sz w:val="24"/>
          <w:szCs w:val="24"/>
        </w:rPr>
        <w:t>Guiding Principles</w:t>
      </w:r>
    </w:p>
    <w:p w14:paraId="55BD7DAC" w14:textId="4E949963" w:rsidR="00D50CB7" w:rsidRPr="002500C1" w:rsidRDefault="00D50CB7" w:rsidP="00A227F2">
      <w:pPr>
        <w:pStyle w:val="ListParagraph"/>
        <w:numPr>
          <w:ilvl w:val="0"/>
          <w:numId w:val="2"/>
        </w:numPr>
        <w:spacing w:after="0" w:line="240" w:lineRule="auto"/>
        <w:ind w:left="1440"/>
        <w:rPr>
          <w:i/>
          <w:iCs/>
          <w:sz w:val="24"/>
          <w:szCs w:val="24"/>
        </w:rPr>
      </w:pPr>
      <w:r w:rsidRPr="002500C1">
        <w:rPr>
          <w:i/>
          <w:iCs/>
          <w:sz w:val="24"/>
          <w:szCs w:val="24"/>
        </w:rPr>
        <w:t xml:space="preserve">Theme – High level plans to guide </w:t>
      </w:r>
      <w:r w:rsidR="002500C1" w:rsidRPr="002500C1">
        <w:rPr>
          <w:i/>
          <w:iCs/>
          <w:sz w:val="24"/>
          <w:szCs w:val="24"/>
        </w:rPr>
        <w:t>the D</w:t>
      </w:r>
      <w:r w:rsidRPr="002500C1">
        <w:rPr>
          <w:i/>
          <w:iCs/>
          <w:sz w:val="24"/>
          <w:szCs w:val="24"/>
        </w:rPr>
        <w:t>istrict</w:t>
      </w:r>
    </w:p>
    <w:p w14:paraId="618B19A8" w14:textId="454BB561" w:rsidR="00D50CB7" w:rsidRPr="002500C1" w:rsidRDefault="00D50CB7" w:rsidP="00A227F2">
      <w:pPr>
        <w:pStyle w:val="ListParagraph"/>
        <w:numPr>
          <w:ilvl w:val="1"/>
          <w:numId w:val="2"/>
        </w:numPr>
        <w:spacing w:after="0" w:line="240" w:lineRule="auto"/>
        <w:ind w:left="2160"/>
        <w:rPr>
          <w:i/>
          <w:iCs/>
          <w:sz w:val="24"/>
          <w:szCs w:val="24"/>
        </w:rPr>
      </w:pPr>
      <w:r w:rsidRPr="002500C1">
        <w:rPr>
          <w:i/>
          <w:iCs/>
          <w:sz w:val="24"/>
          <w:szCs w:val="24"/>
        </w:rPr>
        <w:t xml:space="preserve">Objectives – </w:t>
      </w:r>
      <w:r w:rsidR="002500C1" w:rsidRPr="002500C1">
        <w:rPr>
          <w:i/>
          <w:iCs/>
          <w:sz w:val="24"/>
          <w:szCs w:val="24"/>
        </w:rPr>
        <w:t>Categories of focus</w:t>
      </w:r>
    </w:p>
    <w:p w14:paraId="30642AA2" w14:textId="2A286F52" w:rsidR="00D50CB7" w:rsidRPr="002500C1" w:rsidRDefault="00D50CB7" w:rsidP="00A227F2">
      <w:pPr>
        <w:pStyle w:val="ListParagraph"/>
        <w:numPr>
          <w:ilvl w:val="2"/>
          <w:numId w:val="2"/>
        </w:numPr>
        <w:spacing w:after="0" w:line="240" w:lineRule="auto"/>
        <w:ind w:left="2880"/>
        <w:rPr>
          <w:i/>
          <w:iCs/>
          <w:sz w:val="24"/>
          <w:szCs w:val="24"/>
        </w:rPr>
      </w:pPr>
      <w:r w:rsidRPr="002500C1">
        <w:rPr>
          <w:i/>
          <w:iCs/>
          <w:sz w:val="24"/>
          <w:szCs w:val="24"/>
        </w:rPr>
        <w:t xml:space="preserve">Goals – </w:t>
      </w:r>
      <w:r w:rsidR="002500C1" w:rsidRPr="002500C1">
        <w:rPr>
          <w:i/>
          <w:iCs/>
          <w:sz w:val="24"/>
          <w:szCs w:val="24"/>
        </w:rPr>
        <w:t>Specific, attainable ideas</w:t>
      </w:r>
    </w:p>
    <w:p w14:paraId="6E65271F" w14:textId="2A0AF33F" w:rsidR="002500C1" w:rsidRPr="002500C1" w:rsidRDefault="00D50CB7" w:rsidP="00A227F2">
      <w:pPr>
        <w:pStyle w:val="ListParagraph"/>
        <w:numPr>
          <w:ilvl w:val="3"/>
          <w:numId w:val="2"/>
        </w:numPr>
        <w:spacing w:after="0" w:line="240" w:lineRule="auto"/>
        <w:ind w:left="3600"/>
        <w:rPr>
          <w:i/>
          <w:iCs/>
          <w:sz w:val="24"/>
          <w:szCs w:val="24"/>
        </w:rPr>
      </w:pPr>
      <w:r w:rsidRPr="002500C1">
        <w:rPr>
          <w:i/>
          <w:iCs/>
          <w:sz w:val="24"/>
          <w:szCs w:val="24"/>
        </w:rPr>
        <w:t xml:space="preserve">Action Items – </w:t>
      </w:r>
      <w:r w:rsidR="002500C1" w:rsidRPr="002500C1">
        <w:rPr>
          <w:i/>
          <w:iCs/>
          <w:sz w:val="24"/>
          <w:szCs w:val="24"/>
        </w:rPr>
        <w:t>Actionable steps</w:t>
      </w:r>
    </w:p>
    <w:p w14:paraId="794FE460" w14:textId="77777777" w:rsidR="002500C1" w:rsidRPr="002500C1" w:rsidRDefault="00D50CB7" w:rsidP="002500C1">
      <w:pPr>
        <w:pStyle w:val="ListParagraph"/>
        <w:numPr>
          <w:ilvl w:val="5"/>
          <w:numId w:val="2"/>
        </w:numPr>
        <w:spacing w:after="0" w:line="240" w:lineRule="auto"/>
        <w:rPr>
          <w:i/>
          <w:iCs/>
          <w:sz w:val="24"/>
          <w:szCs w:val="24"/>
        </w:rPr>
      </w:pPr>
      <w:r w:rsidRPr="002500C1">
        <w:rPr>
          <w:i/>
          <w:iCs/>
          <w:sz w:val="24"/>
          <w:szCs w:val="24"/>
        </w:rPr>
        <w:t xml:space="preserve">Associated timeline </w:t>
      </w:r>
    </w:p>
    <w:p w14:paraId="511A86B3" w14:textId="6CBA6A4E" w:rsidR="002500C1" w:rsidRPr="002500C1" w:rsidRDefault="002500C1" w:rsidP="002500C1">
      <w:pPr>
        <w:pStyle w:val="ListParagraph"/>
        <w:numPr>
          <w:ilvl w:val="5"/>
          <w:numId w:val="2"/>
        </w:numPr>
        <w:spacing w:after="0" w:line="240" w:lineRule="auto"/>
        <w:rPr>
          <w:i/>
          <w:iCs/>
          <w:sz w:val="24"/>
          <w:szCs w:val="24"/>
        </w:rPr>
      </w:pPr>
      <w:r w:rsidRPr="002500C1">
        <w:rPr>
          <w:i/>
          <w:iCs/>
          <w:sz w:val="24"/>
          <w:szCs w:val="24"/>
        </w:rPr>
        <w:t>M</w:t>
      </w:r>
      <w:r w:rsidR="00D50CB7" w:rsidRPr="002500C1">
        <w:rPr>
          <w:i/>
          <w:iCs/>
          <w:sz w:val="24"/>
          <w:szCs w:val="24"/>
        </w:rPr>
        <w:t>etrics</w:t>
      </w:r>
      <w:r w:rsidRPr="002500C1">
        <w:rPr>
          <w:i/>
          <w:iCs/>
          <w:sz w:val="24"/>
          <w:szCs w:val="24"/>
        </w:rPr>
        <w:t xml:space="preserve"> for evaluating success</w:t>
      </w:r>
    </w:p>
    <w:p w14:paraId="0DC45236" w14:textId="7B1C0FF4" w:rsidR="00D50CB7" w:rsidRPr="002500C1" w:rsidRDefault="002500C1" w:rsidP="002500C1">
      <w:pPr>
        <w:pStyle w:val="ListParagraph"/>
        <w:numPr>
          <w:ilvl w:val="5"/>
          <w:numId w:val="2"/>
        </w:numPr>
        <w:spacing w:after="0" w:line="240" w:lineRule="auto"/>
        <w:rPr>
          <w:i/>
          <w:iCs/>
          <w:sz w:val="24"/>
          <w:szCs w:val="24"/>
        </w:rPr>
      </w:pPr>
      <w:r w:rsidRPr="002500C1">
        <w:rPr>
          <w:i/>
          <w:iCs/>
          <w:sz w:val="24"/>
          <w:szCs w:val="24"/>
        </w:rPr>
        <w:t>R</w:t>
      </w:r>
      <w:r w:rsidR="00D50CB7" w:rsidRPr="002500C1">
        <w:rPr>
          <w:i/>
          <w:iCs/>
          <w:sz w:val="24"/>
          <w:szCs w:val="24"/>
        </w:rPr>
        <w:t xml:space="preserve">esponsible </w:t>
      </w:r>
      <w:r w:rsidRPr="002500C1">
        <w:rPr>
          <w:i/>
          <w:iCs/>
          <w:sz w:val="24"/>
          <w:szCs w:val="24"/>
        </w:rPr>
        <w:t>department/role/individual</w:t>
      </w:r>
    </w:p>
    <w:p w14:paraId="3F928E6D" w14:textId="77777777" w:rsidR="00D50CB7" w:rsidRPr="002500C1" w:rsidRDefault="00D50CB7" w:rsidP="00A227F2">
      <w:pPr>
        <w:pStyle w:val="ListParagraph"/>
        <w:numPr>
          <w:ilvl w:val="3"/>
          <w:numId w:val="2"/>
        </w:numPr>
        <w:spacing w:after="0" w:line="240" w:lineRule="auto"/>
        <w:ind w:left="3600"/>
        <w:rPr>
          <w:i/>
          <w:iCs/>
          <w:sz w:val="24"/>
          <w:szCs w:val="24"/>
        </w:rPr>
      </w:pPr>
      <w:r w:rsidRPr="002500C1">
        <w:rPr>
          <w:i/>
          <w:iCs/>
          <w:sz w:val="24"/>
          <w:szCs w:val="24"/>
        </w:rPr>
        <w:t>Funding Source</w:t>
      </w:r>
    </w:p>
    <w:p w14:paraId="746EB6E6" w14:textId="77777777" w:rsidR="00D50CB7" w:rsidRPr="002500C1" w:rsidRDefault="00D50CB7" w:rsidP="00A227F2">
      <w:pPr>
        <w:pStyle w:val="ListParagraph"/>
        <w:numPr>
          <w:ilvl w:val="3"/>
          <w:numId w:val="2"/>
        </w:numPr>
        <w:spacing w:after="0" w:line="240" w:lineRule="auto"/>
        <w:ind w:left="3600"/>
        <w:rPr>
          <w:i/>
          <w:iCs/>
          <w:sz w:val="24"/>
          <w:szCs w:val="24"/>
        </w:rPr>
      </w:pPr>
      <w:r w:rsidRPr="002500C1">
        <w:rPr>
          <w:i/>
          <w:iCs/>
          <w:sz w:val="24"/>
          <w:szCs w:val="24"/>
        </w:rPr>
        <w:t>Outcomes/Tracking</w:t>
      </w:r>
    </w:p>
    <w:p w14:paraId="57242890" w14:textId="6944DCA4" w:rsidR="001F4D75" w:rsidRPr="002500C1" w:rsidRDefault="00D50CB7" w:rsidP="00A227F2">
      <w:pPr>
        <w:spacing w:after="0" w:line="240" w:lineRule="auto"/>
        <w:ind w:left="720"/>
        <w:rPr>
          <w:i/>
          <w:iCs/>
          <w:sz w:val="24"/>
          <w:szCs w:val="24"/>
        </w:rPr>
      </w:pPr>
      <w:r w:rsidRPr="002500C1">
        <w:rPr>
          <w:i/>
          <w:iCs/>
          <w:sz w:val="24"/>
          <w:szCs w:val="24"/>
        </w:rPr>
        <w:t>Appendix of changes/history</w:t>
      </w:r>
    </w:p>
    <w:p w14:paraId="11D180FC" w14:textId="77777777" w:rsidR="00A227F2" w:rsidRPr="002500C1" w:rsidRDefault="00A227F2" w:rsidP="00A227F2">
      <w:pPr>
        <w:spacing w:after="0" w:line="240" w:lineRule="auto"/>
        <w:ind w:left="360"/>
        <w:rPr>
          <w:i/>
          <w:iCs/>
          <w:sz w:val="24"/>
          <w:szCs w:val="24"/>
        </w:rPr>
      </w:pPr>
    </w:p>
    <w:p w14:paraId="3C2778A1" w14:textId="0E3426B8" w:rsidR="00D50CB7" w:rsidRPr="00A227F2" w:rsidRDefault="00D50CB7" w:rsidP="001F4D75">
      <w:pPr>
        <w:spacing w:after="0" w:line="240" w:lineRule="auto"/>
        <w:ind w:left="720" w:hanging="360"/>
        <w:rPr>
          <w:sz w:val="24"/>
          <w:szCs w:val="24"/>
        </w:rPr>
      </w:pPr>
      <w:r w:rsidRPr="00A227F2">
        <w:rPr>
          <w:sz w:val="24"/>
          <w:szCs w:val="24"/>
        </w:rPr>
        <w:t>The SPC also identified the below Themes and Objectives</w:t>
      </w:r>
      <w:r w:rsidR="001F4D75" w:rsidRPr="00A227F2">
        <w:rPr>
          <w:sz w:val="24"/>
          <w:szCs w:val="24"/>
        </w:rPr>
        <w:t xml:space="preserve">. Themes are identified with </w:t>
      </w:r>
      <w:r w:rsidR="00A227F2" w:rsidRPr="00A227F2">
        <w:rPr>
          <w:rFonts w:cstheme="minorHAnsi"/>
          <w:sz w:val="20"/>
          <w:szCs w:val="20"/>
        </w:rPr>
        <w:t>●</w:t>
      </w:r>
      <w:r w:rsidR="001F4D75" w:rsidRPr="00A227F2">
        <w:rPr>
          <w:sz w:val="24"/>
          <w:szCs w:val="24"/>
        </w:rPr>
        <w:t xml:space="preserve">, Objectives with </w:t>
      </w:r>
      <w:r w:rsidR="00A227F2" w:rsidRPr="00A227F2">
        <w:rPr>
          <w:rFonts w:cstheme="minorHAnsi"/>
          <w:sz w:val="24"/>
          <w:szCs w:val="24"/>
        </w:rPr>
        <w:t>ᴏ</w:t>
      </w:r>
      <w:r w:rsidR="001F4D75" w:rsidRPr="00A227F2">
        <w:rPr>
          <w:sz w:val="24"/>
          <w:szCs w:val="24"/>
        </w:rPr>
        <w:t>.</w:t>
      </w:r>
    </w:p>
    <w:p w14:paraId="274F0608" w14:textId="5D1D1E6A" w:rsidR="0085376E" w:rsidRPr="00A227F2" w:rsidRDefault="00817D7D" w:rsidP="001F4D75">
      <w:pPr>
        <w:pStyle w:val="ListParagraph"/>
        <w:numPr>
          <w:ilvl w:val="0"/>
          <w:numId w:val="1"/>
        </w:numPr>
        <w:spacing w:after="0" w:line="240" w:lineRule="auto"/>
        <w:rPr>
          <w:sz w:val="24"/>
          <w:szCs w:val="24"/>
        </w:rPr>
      </w:pPr>
      <w:r w:rsidRPr="00A227F2">
        <w:rPr>
          <w:sz w:val="24"/>
          <w:szCs w:val="24"/>
        </w:rPr>
        <w:t>Fire Services</w:t>
      </w:r>
    </w:p>
    <w:p w14:paraId="59CC06AF" w14:textId="22E0F41B" w:rsidR="00817D7D" w:rsidRPr="00A227F2" w:rsidRDefault="00817D7D" w:rsidP="001F4D75">
      <w:pPr>
        <w:pStyle w:val="ListParagraph"/>
        <w:numPr>
          <w:ilvl w:val="1"/>
          <w:numId w:val="1"/>
        </w:numPr>
        <w:spacing w:after="0" w:line="240" w:lineRule="auto"/>
        <w:rPr>
          <w:sz w:val="24"/>
          <w:szCs w:val="24"/>
        </w:rPr>
      </w:pPr>
      <w:r w:rsidRPr="00A227F2">
        <w:rPr>
          <w:sz w:val="24"/>
          <w:szCs w:val="24"/>
        </w:rPr>
        <w:t>Prevention</w:t>
      </w:r>
    </w:p>
    <w:p w14:paraId="6E056C96" w14:textId="7EFA2BA2" w:rsidR="0034770B" w:rsidRPr="00A227F2" w:rsidRDefault="00817D7D" w:rsidP="001F4D75">
      <w:pPr>
        <w:pStyle w:val="ListParagraph"/>
        <w:numPr>
          <w:ilvl w:val="1"/>
          <w:numId w:val="1"/>
        </w:numPr>
        <w:spacing w:after="0" w:line="240" w:lineRule="auto"/>
        <w:rPr>
          <w:sz w:val="24"/>
          <w:szCs w:val="24"/>
        </w:rPr>
      </w:pPr>
      <w:r w:rsidRPr="00A227F2">
        <w:rPr>
          <w:sz w:val="24"/>
          <w:szCs w:val="24"/>
        </w:rPr>
        <w:t>Suppression</w:t>
      </w:r>
    </w:p>
    <w:p w14:paraId="6108CB0C" w14:textId="6F8B4A6E" w:rsidR="0034770B" w:rsidRPr="00A227F2" w:rsidRDefault="0034770B" w:rsidP="001F4D75">
      <w:pPr>
        <w:pStyle w:val="ListParagraph"/>
        <w:numPr>
          <w:ilvl w:val="0"/>
          <w:numId w:val="1"/>
        </w:numPr>
        <w:spacing w:after="0" w:line="240" w:lineRule="auto"/>
        <w:rPr>
          <w:sz w:val="24"/>
          <w:szCs w:val="24"/>
        </w:rPr>
      </w:pPr>
      <w:r w:rsidRPr="00A227F2">
        <w:rPr>
          <w:sz w:val="24"/>
          <w:szCs w:val="24"/>
        </w:rPr>
        <w:t xml:space="preserve">Life Safety &amp; Medical </w:t>
      </w:r>
    </w:p>
    <w:p w14:paraId="5119347F" w14:textId="118D695A" w:rsidR="0034770B" w:rsidRPr="00A227F2" w:rsidRDefault="0034770B" w:rsidP="001F4D75">
      <w:pPr>
        <w:pStyle w:val="ListParagraph"/>
        <w:numPr>
          <w:ilvl w:val="0"/>
          <w:numId w:val="1"/>
        </w:numPr>
        <w:spacing w:after="0" w:line="240" w:lineRule="auto"/>
        <w:rPr>
          <w:sz w:val="24"/>
          <w:szCs w:val="24"/>
        </w:rPr>
      </w:pPr>
      <w:r w:rsidRPr="00A227F2">
        <w:rPr>
          <w:sz w:val="24"/>
          <w:szCs w:val="24"/>
        </w:rPr>
        <w:t xml:space="preserve">Community </w:t>
      </w:r>
      <w:r w:rsidR="00817D7D" w:rsidRPr="00A227F2">
        <w:rPr>
          <w:sz w:val="24"/>
          <w:szCs w:val="24"/>
        </w:rPr>
        <w:t>Partnership</w:t>
      </w:r>
    </w:p>
    <w:p w14:paraId="75B7D909" w14:textId="790F64AE" w:rsidR="0082553D" w:rsidRPr="00A227F2" w:rsidRDefault="0082553D" w:rsidP="001F4D75">
      <w:pPr>
        <w:pStyle w:val="ListParagraph"/>
        <w:numPr>
          <w:ilvl w:val="1"/>
          <w:numId w:val="1"/>
        </w:numPr>
        <w:spacing w:after="0" w:line="240" w:lineRule="auto"/>
        <w:rPr>
          <w:sz w:val="24"/>
          <w:szCs w:val="24"/>
        </w:rPr>
      </w:pPr>
      <w:r w:rsidRPr="00A227F2">
        <w:rPr>
          <w:sz w:val="24"/>
          <w:szCs w:val="24"/>
        </w:rPr>
        <w:t>Education</w:t>
      </w:r>
    </w:p>
    <w:p w14:paraId="5E964FE2" w14:textId="13C6FE7B" w:rsidR="00817D7D" w:rsidRPr="00A227F2" w:rsidRDefault="00817D7D" w:rsidP="001F4D75">
      <w:pPr>
        <w:pStyle w:val="ListParagraph"/>
        <w:numPr>
          <w:ilvl w:val="1"/>
          <w:numId w:val="1"/>
        </w:numPr>
        <w:spacing w:after="0" w:line="240" w:lineRule="auto"/>
        <w:rPr>
          <w:sz w:val="24"/>
          <w:szCs w:val="24"/>
        </w:rPr>
      </w:pPr>
      <w:r w:rsidRPr="00A227F2">
        <w:rPr>
          <w:sz w:val="24"/>
          <w:szCs w:val="24"/>
        </w:rPr>
        <w:t>Bridge Program</w:t>
      </w:r>
    </w:p>
    <w:p w14:paraId="541D65E9" w14:textId="2DE836C2" w:rsidR="00D34AFB" w:rsidRPr="00A227F2" w:rsidRDefault="00D34AFB" w:rsidP="001F4D75">
      <w:pPr>
        <w:pStyle w:val="ListParagraph"/>
        <w:numPr>
          <w:ilvl w:val="1"/>
          <w:numId w:val="1"/>
        </w:numPr>
        <w:spacing w:after="0" w:line="240" w:lineRule="auto"/>
        <w:rPr>
          <w:sz w:val="24"/>
          <w:szCs w:val="24"/>
        </w:rPr>
      </w:pPr>
      <w:r w:rsidRPr="00A227F2">
        <w:rPr>
          <w:sz w:val="24"/>
          <w:szCs w:val="24"/>
        </w:rPr>
        <w:t>Customer Service</w:t>
      </w:r>
    </w:p>
    <w:p w14:paraId="3B608306" w14:textId="316F8939" w:rsidR="0082553D" w:rsidRPr="00A227F2" w:rsidRDefault="0082553D" w:rsidP="001F4D75">
      <w:pPr>
        <w:pStyle w:val="ListParagraph"/>
        <w:numPr>
          <w:ilvl w:val="0"/>
          <w:numId w:val="1"/>
        </w:numPr>
        <w:spacing w:after="0" w:line="240" w:lineRule="auto"/>
        <w:rPr>
          <w:sz w:val="24"/>
          <w:szCs w:val="24"/>
        </w:rPr>
      </w:pPr>
      <w:r w:rsidRPr="00A227F2">
        <w:rPr>
          <w:sz w:val="24"/>
          <w:szCs w:val="24"/>
        </w:rPr>
        <w:t>F</w:t>
      </w:r>
      <w:r w:rsidR="00817D7D" w:rsidRPr="00A227F2">
        <w:rPr>
          <w:sz w:val="24"/>
          <w:szCs w:val="24"/>
        </w:rPr>
        <w:t xml:space="preserve">iscal </w:t>
      </w:r>
      <w:r w:rsidR="00D34AFB" w:rsidRPr="00A227F2">
        <w:rPr>
          <w:sz w:val="24"/>
          <w:szCs w:val="24"/>
        </w:rPr>
        <w:t>R</w:t>
      </w:r>
      <w:r w:rsidR="00817D7D" w:rsidRPr="00A227F2">
        <w:rPr>
          <w:sz w:val="24"/>
          <w:szCs w:val="24"/>
        </w:rPr>
        <w:t>esponsibility</w:t>
      </w:r>
    </w:p>
    <w:p w14:paraId="400E6A1C" w14:textId="55E6FC82" w:rsidR="00817D7D" w:rsidRPr="00A227F2" w:rsidRDefault="00817D7D" w:rsidP="001F4D75">
      <w:pPr>
        <w:pStyle w:val="ListParagraph"/>
        <w:numPr>
          <w:ilvl w:val="1"/>
          <w:numId w:val="1"/>
        </w:numPr>
        <w:spacing w:after="0" w:line="240" w:lineRule="auto"/>
        <w:rPr>
          <w:sz w:val="24"/>
          <w:szCs w:val="24"/>
        </w:rPr>
      </w:pPr>
      <w:r w:rsidRPr="00A227F2">
        <w:rPr>
          <w:sz w:val="24"/>
          <w:szCs w:val="24"/>
        </w:rPr>
        <w:t>Buildings, Equipment, Apparatus</w:t>
      </w:r>
      <w:r w:rsidR="00D34AFB" w:rsidRPr="00A227F2">
        <w:rPr>
          <w:sz w:val="24"/>
          <w:szCs w:val="24"/>
        </w:rPr>
        <w:t xml:space="preserve"> Maintenance</w:t>
      </w:r>
    </w:p>
    <w:p w14:paraId="740B5EFC" w14:textId="5E576E9D" w:rsidR="0064278C" w:rsidRPr="00A227F2" w:rsidRDefault="005C69F1" w:rsidP="001F4D75">
      <w:pPr>
        <w:pStyle w:val="ListParagraph"/>
        <w:numPr>
          <w:ilvl w:val="1"/>
          <w:numId w:val="1"/>
        </w:numPr>
        <w:spacing w:after="0" w:line="240" w:lineRule="auto"/>
        <w:rPr>
          <w:sz w:val="24"/>
          <w:szCs w:val="24"/>
        </w:rPr>
      </w:pPr>
      <w:r w:rsidRPr="00A227F2">
        <w:rPr>
          <w:sz w:val="24"/>
          <w:szCs w:val="24"/>
        </w:rPr>
        <w:t>Accountability</w:t>
      </w:r>
      <w:r w:rsidR="0064278C" w:rsidRPr="00A227F2">
        <w:rPr>
          <w:sz w:val="24"/>
          <w:szCs w:val="24"/>
        </w:rPr>
        <w:t xml:space="preserve"> &amp; Budget</w:t>
      </w:r>
    </w:p>
    <w:p w14:paraId="240CD7FD" w14:textId="222B593E" w:rsidR="0034770B" w:rsidRPr="00A227F2" w:rsidRDefault="0034770B" w:rsidP="001F4D75">
      <w:pPr>
        <w:pStyle w:val="ListParagraph"/>
        <w:numPr>
          <w:ilvl w:val="1"/>
          <w:numId w:val="1"/>
        </w:numPr>
        <w:spacing w:after="0" w:line="240" w:lineRule="auto"/>
        <w:rPr>
          <w:sz w:val="24"/>
          <w:szCs w:val="24"/>
        </w:rPr>
      </w:pPr>
      <w:r w:rsidRPr="00A227F2">
        <w:rPr>
          <w:sz w:val="24"/>
          <w:szCs w:val="24"/>
        </w:rPr>
        <w:t>IT</w:t>
      </w:r>
    </w:p>
    <w:p w14:paraId="436FF0B5" w14:textId="61C49AF7" w:rsidR="0082553D" w:rsidRPr="00A227F2" w:rsidRDefault="0082553D" w:rsidP="001F4D75">
      <w:pPr>
        <w:pStyle w:val="ListParagraph"/>
        <w:numPr>
          <w:ilvl w:val="1"/>
          <w:numId w:val="1"/>
        </w:numPr>
        <w:spacing w:after="0" w:line="240" w:lineRule="auto"/>
        <w:rPr>
          <w:sz w:val="24"/>
          <w:szCs w:val="24"/>
        </w:rPr>
      </w:pPr>
      <w:r w:rsidRPr="00A227F2">
        <w:rPr>
          <w:sz w:val="24"/>
          <w:szCs w:val="24"/>
        </w:rPr>
        <w:t>Levy &amp; Bonds</w:t>
      </w:r>
    </w:p>
    <w:p w14:paraId="6DA8D395" w14:textId="743F7CEA" w:rsidR="0082553D" w:rsidRPr="00A227F2" w:rsidRDefault="0082553D" w:rsidP="001F4D75">
      <w:pPr>
        <w:pStyle w:val="ListParagraph"/>
        <w:numPr>
          <w:ilvl w:val="1"/>
          <w:numId w:val="1"/>
        </w:numPr>
        <w:spacing w:after="0" w:line="240" w:lineRule="auto"/>
        <w:rPr>
          <w:sz w:val="24"/>
          <w:szCs w:val="24"/>
        </w:rPr>
      </w:pPr>
      <w:r w:rsidRPr="00A227F2">
        <w:rPr>
          <w:sz w:val="24"/>
          <w:szCs w:val="24"/>
        </w:rPr>
        <w:lastRenderedPageBreak/>
        <w:t>Savings</w:t>
      </w:r>
    </w:p>
    <w:p w14:paraId="42A810C6" w14:textId="2A792BB0" w:rsidR="005C69F1" w:rsidRPr="00A227F2" w:rsidRDefault="005C69F1" w:rsidP="001F4D75">
      <w:pPr>
        <w:pStyle w:val="ListParagraph"/>
        <w:numPr>
          <w:ilvl w:val="1"/>
          <w:numId w:val="1"/>
        </w:numPr>
        <w:spacing w:after="0" w:line="240" w:lineRule="auto"/>
        <w:rPr>
          <w:sz w:val="24"/>
          <w:szCs w:val="24"/>
        </w:rPr>
      </w:pPr>
      <w:r w:rsidRPr="00A227F2">
        <w:rPr>
          <w:sz w:val="24"/>
          <w:szCs w:val="24"/>
        </w:rPr>
        <w:t>New Revenue Sources</w:t>
      </w:r>
    </w:p>
    <w:p w14:paraId="157A72F5" w14:textId="107BB0EF" w:rsidR="0082553D" w:rsidRPr="00A227F2" w:rsidRDefault="0082553D" w:rsidP="001F4D75">
      <w:pPr>
        <w:pStyle w:val="ListParagraph"/>
        <w:numPr>
          <w:ilvl w:val="0"/>
          <w:numId w:val="1"/>
        </w:numPr>
        <w:spacing w:after="0" w:line="240" w:lineRule="auto"/>
        <w:rPr>
          <w:sz w:val="24"/>
          <w:szCs w:val="24"/>
        </w:rPr>
      </w:pPr>
      <w:r w:rsidRPr="00A227F2">
        <w:rPr>
          <w:sz w:val="24"/>
          <w:szCs w:val="24"/>
        </w:rPr>
        <w:t xml:space="preserve">People </w:t>
      </w:r>
    </w:p>
    <w:p w14:paraId="5616D1BE" w14:textId="77777777" w:rsidR="0064278C" w:rsidRPr="00A227F2" w:rsidRDefault="0034770B" w:rsidP="001F4D75">
      <w:pPr>
        <w:pStyle w:val="ListParagraph"/>
        <w:numPr>
          <w:ilvl w:val="1"/>
          <w:numId w:val="1"/>
        </w:numPr>
        <w:spacing w:after="0" w:line="240" w:lineRule="auto"/>
        <w:rPr>
          <w:sz w:val="24"/>
          <w:szCs w:val="24"/>
        </w:rPr>
      </w:pPr>
      <w:r w:rsidRPr="00A227F2">
        <w:rPr>
          <w:sz w:val="24"/>
          <w:szCs w:val="24"/>
        </w:rPr>
        <w:t xml:space="preserve">Training </w:t>
      </w:r>
    </w:p>
    <w:p w14:paraId="7EB934CB" w14:textId="77777777" w:rsidR="0064278C" w:rsidRPr="00A227F2" w:rsidRDefault="0034770B" w:rsidP="001F4D75">
      <w:pPr>
        <w:pStyle w:val="ListParagraph"/>
        <w:numPr>
          <w:ilvl w:val="1"/>
          <w:numId w:val="1"/>
        </w:numPr>
        <w:spacing w:after="0" w:line="240" w:lineRule="auto"/>
        <w:rPr>
          <w:sz w:val="24"/>
          <w:szCs w:val="24"/>
        </w:rPr>
      </w:pPr>
      <w:r w:rsidRPr="00A227F2">
        <w:rPr>
          <w:sz w:val="24"/>
          <w:szCs w:val="24"/>
        </w:rPr>
        <w:t xml:space="preserve">Teamwork </w:t>
      </w:r>
    </w:p>
    <w:p w14:paraId="447D0C75" w14:textId="1EF012C5" w:rsidR="0034770B" w:rsidRPr="00A227F2" w:rsidRDefault="0034770B" w:rsidP="001F4D75">
      <w:pPr>
        <w:pStyle w:val="ListParagraph"/>
        <w:numPr>
          <w:ilvl w:val="1"/>
          <w:numId w:val="1"/>
        </w:numPr>
        <w:spacing w:after="0" w:line="240" w:lineRule="auto"/>
        <w:rPr>
          <w:sz w:val="24"/>
          <w:szCs w:val="24"/>
        </w:rPr>
      </w:pPr>
      <w:r w:rsidRPr="00A227F2">
        <w:rPr>
          <w:sz w:val="24"/>
          <w:szCs w:val="24"/>
        </w:rPr>
        <w:t>Retention</w:t>
      </w:r>
    </w:p>
    <w:p w14:paraId="7B0CD8D8" w14:textId="21FA20BF" w:rsidR="00D34AFB" w:rsidRPr="00A227F2" w:rsidRDefault="00D34AFB" w:rsidP="001F4D75">
      <w:pPr>
        <w:pStyle w:val="ListParagraph"/>
        <w:numPr>
          <w:ilvl w:val="1"/>
          <w:numId w:val="1"/>
        </w:numPr>
        <w:spacing w:after="0" w:line="240" w:lineRule="auto"/>
        <w:rPr>
          <w:sz w:val="24"/>
          <w:szCs w:val="24"/>
        </w:rPr>
      </w:pPr>
      <w:r w:rsidRPr="00A227F2">
        <w:rPr>
          <w:sz w:val="24"/>
          <w:szCs w:val="24"/>
        </w:rPr>
        <w:t>Recruitment</w:t>
      </w:r>
    </w:p>
    <w:p w14:paraId="653B45B5" w14:textId="77777777" w:rsidR="002500C1" w:rsidRDefault="002500C1" w:rsidP="00782AFF">
      <w:pPr>
        <w:rPr>
          <w:sz w:val="24"/>
          <w:szCs w:val="24"/>
        </w:rPr>
      </w:pPr>
    </w:p>
    <w:p w14:paraId="466CFDE5" w14:textId="679549C0" w:rsidR="00926012" w:rsidRPr="00A227F2" w:rsidRDefault="00926012" w:rsidP="00782AFF">
      <w:pPr>
        <w:rPr>
          <w:sz w:val="24"/>
          <w:szCs w:val="24"/>
        </w:rPr>
      </w:pPr>
      <w:r w:rsidRPr="00A227F2">
        <w:rPr>
          <w:sz w:val="24"/>
          <w:szCs w:val="24"/>
        </w:rPr>
        <w:t xml:space="preserve">The members of the SPC discussed various guiding principles that could be said to apply to all themes of the document and discussed some verbiage, including: </w:t>
      </w:r>
    </w:p>
    <w:p w14:paraId="247A7D43" w14:textId="047A1266" w:rsidR="00B505D4" w:rsidRPr="00A227F2" w:rsidRDefault="00926012" w:rsidP="00926012">
      <w:pPr>
        <w:ind w:left="720"/>
        <w:rPr>
          <w:sz w:val="24"/>
          <w:szCs w:val="24"/>
        </w:rPr>
      </w:pPr>
      <w:r w:rsidRPr="00A227F2">
        <w:rPr>
          <w:sz w:val="24"/>
          <w:szCs w:val="24"/>
        </w:rPr>
        <w:t>“</w:t>
      </w:r>
      <w:r w:rsidR="00B505D4" w:rsidRPr="00A227F2">
        <w:rPr>
          <w:sz w:val="24"/>
          <w:szCs w:val="24"/>
        </w:rPr>
        <w:t xml:space="preserve">The following guiding principles are applied to each of the themes, objectives and goals of this plan. </w:t>
      </w:r>
      <w:r w:rsidRPr="00A227F2">
        <w:rPr>
          <w:sz w:val="24"/>
          <w:szCs w:val="24"/>
        </w:rPr>
        <w:t>The Strategic Plan of the District is intended to be f</w:t>
      </w:r>
      <w:r w:rsidR="00B505D4" w:rsidRPr="00A227F2">
        <w:rPr>
          <w:sz w:val="24"/>
          <w:szCs w:val="24"/>
        </w:rPr>
        <w:t>uture oriented</w:t>
      </w:r>
      <w:r w:rsidRPr="00A227F2">
        <w:rPr>
          <w:sz w:val="24"/>
          <w:szCs w:val="24"/>
        </w:rPr>
        <w:t xml:space="preserve"> and to </w:t>
      </w:r>
      <w:proofErr w:type="gramStart"/>
      <w:r w:rsidRPr="00A227F2">
        <w:rPr>
          <w:sz w:val="24"/>
          <w:szCs w:val="24"/>
        </w:rPr>
        <w:t>most effectively</w:t>
      </w:r>
      <w:r w:rsidR="00B505D4" w:rsidRPr="00A227F2">
        <w:rPr>
          <w:sz w:val="24"/>
          <w:szCs w:val="24"/>
        </w:rPr>
        <w:t xml:space="preserve"> us</w:t>
      </w:r>
      <w:r w:rsidRPr="00A227F2">
        <w:rPr>
          <w:sz w:val="24"/>
          <w:szCs w:val="24"/>
        </w:rPr>
        <w:t>e</w:t>
      </w:r>
      <w:r w:rsidR="00B505D4" w:rsidRPr="00A227F2">
        <w:rPr>
          <w:sz w:val="24"/>
          <w:szCs w:val="24"/>
        </w:rPr>
        <w:t xml:space="preserve"> the resources </w:t>
      </w:r>
      <w:r w:rsidRPr="00A227F2">
        <w:rPr>
          <w:sz w:val="24"/>
          <w:szCs w:val="24"/>
        </w:rPr>
        <w:t>available</w:t>
      </w:r>
      <w:proofErr w:type="gramEnd"/>
      <w:r w:rsidR="00B505D4" w:rsidRPr="00A227F2">
        <w:rPr>
          <w:sz w:val="24"/>
          <w:szCs w:val="24"/>
        </w:rPr>
        <w:t xml:space="preserve">. </w:t>
      </w:r>
      <w:r w:rsidRPr="00A227F2">
        <w:rPr>
          <w:sz w:val="24"/>
          <w:szCs w:val="24"/>
        </w:rPr>
        <w:t xml:space="preserve">The responsibility to the community is focused on </w:t>
      </w:r>
      <w:r w:rsidR="00B505D4" w:rsidRPr="00A227F2">
        <w:rPr>
          <w:sz w:val="24"/>
          <w:szCs w:val="24"/>
        </w:rPr>
        <w:t xml:space="preserve">People First </w:t>
      </w:r>
      <w:r w:rsidRPr="00A227F2">
        <w:rPr>
          <w:sz w:val="24"/>
          <w:szCs w:val="24"/>
        </w:rPr>
        <w:t>O</w:t>
      </w:r>
      <w:r w:rsidR="00B505D4" w:rsidRPr="00A227F2">
        <w:rPr>
          <w:sz w:val="24"/>
          <w:szCs w:val="24"/>
        </w:rPr>
        <w:t xml:space="preserve">rientation toward community as well as </w:t>
      </w:r>
      <w:r w:rsidRPr="00A227F2">
        <w:rPr>
          <w:sz w:val="24"/>
          <w:szCs w:val="24"/>
        </w:rPr>
        <w:t xml:space="preserve">the internal </w:t>
      </w:r>
      <w:r w:rsidR="00B505D4" w:rsidRPr="00A227F2">
        <w:rPr>
          <w:sz w:val="24"/>
          <w:szCs w:val="24"/>
        </w:rPr>
        <w:t>member</w:t>
      </w:r>
      <w:r w:rsidRPr="00A227F2">
        <w:rPr>
          <w:sz w:val="24"/>
          <w:szCs w:val="24"/>
        </w:rPr>
        <w:t>s of the District</w:t>
      </w:r>
      <w:r w:rsidR="00B505D4" w:rsidRPr="00A227F2">
        <w:rPr>
          <w:sz w:val="24"/>
          <w:szCs w:val="24"/>
        </w:rPr>
        <w:t xml:space="preserve">. </w:t>
      </w:r>
      <w:r w:rsidRPr="00A227F2">
        <w:rPr>
          <w:sz w:val="24"/>
          <w:szCs w:val="24"/>
        </w:rPr>
        <w:t>The Dist</w:t>
      </w:r>
      <w:r w:rsidR="002500C1">
        <w:rPr>
          <w:sz w:val="24"/>
          <w:szCs w:val="24"/>
        </w:rPr>
        <w:t>r</w:t>
      </w:r>
      <w:r w:rsidRPr="00A227F2">
        <w:rPr>
          <w:sz w:val="24"/>
          <w:szCs w:val="24"/>
        </w:rPr>
        <w:t>ict works to be f</w:t>
      </w:r>
      <w:r w:rsidR="00B505D4" w:rsidRPr="00A227F2">
        <w:rPr>
          <w:sz w:val="24"/>
          <w:szCs w:val="24"/>
        </w:rPr>
        <w:t xml:space="preserve">iscally responsible in </w:t>
      </w:r>
      <w:r w:rsidRPr="00A227F2">
        <w:rPr>
          <w:sz w:val="24"/>
          <w:szCs w:val="24"/>
        </w:rPr>
        <w:t>the</w:t>
      </w:r>
      <w:r w:rsidR="00B505D4" w:rsidRPr="00A227F2">
        <w:rPr>
          <w:sz w:val="24"/>
          <w:szCs w:val="24"/>
        </w:rPr>
        <w:t xml:space="preserve"> allotment of resources </w:t>
      </w:r>
      <w:r w:rsidRPr="00A227F2">
        <w:rPr>
          <w:sz w:val="24"/>
          <w:szCs w:val="24"/>
        </w:rPr>
        <w:t xml:space="preserve">while </w:t>
      </w:r>
      <w:r w:rsidR="00B505D4" w:rsidRPr="00A227F2">
        <w:rPr>
          <w:sz w:val="24"/>
          <w:szCs w:val="24"/>
        </w:rPr>
        <w:t xml:space="preserve">working within </w:t>
      </w:r>
      <w:r w:rsidRPr="00A227F2">
        <w:rPr>
          <w:sz w:val="24"/>
          <w:szCs w:val="24"/>
        </w:rPr>
        <w:t>the</w:t>
      </w:r>
      <w:r w:rsidR="00B505D4" w:rsidRPr="00A227F2">
        <w:rPr>
          <w:sz w:val="24"/>
          <w:szCs w:val="24"/>
        </w:rPr>
        <w:t xml:space="preserve"> budget. </w:t>
      </w:r>
      <w:r w:rsidRPr="00A227F2">
        <w:rPr>
          <w:sz w:val="24"/>
          <w:szCs w:val="24"/>
        </w:rPr>
        <w:t xml:space="preserve">The themes identified by the strategic plan are </w:t>
      </w:r>
      <w:r w:rsidR="001F4D75" w:rsidRPr="00A227F2">
        <w:rPr>
          <w:sz w:val="24"/>
          <w:szCs w:val="24"/>
        </w:rPr>
        <w:t>c</w:t>
      </w:r>
      <w:r w:rsidR="003861F4" w:rsidRPr="00A227F2">
        <w:rPr>
          <w:sz w:val="24"/>
          <w:szCs w:val="24"/>
        </w:rPr>
        <w:t>ooperative/</w:t>
      </w:r>
      <w:r w:rsidR="001F4D75" w:rsidRPr="00A227F2">
        <w:rPr>
          <w:sz w:val="24"/>
          <w:szCs w:val="24"/>
        </w:rPr>
        <w:t>i</w:t>
      </w:r>
      <w:r w:rsidR="003861F4" w:rsidRPr="00A227F2">
        <w:rPr>
          <w:sz w:val="24"/>
          <w:szCs w:val="24"/>
        </w:rPr>
        <w:t>ntegrated/</w:t>
      </w:r>
      <w:r w:rsidR="001F4D75" w:rsidRPr="00A227F2">
        <w:rPr>
          <w:sz w:val="24"/>
          <w:szCs w:val="24"/>
        </w:rPr>
        <w:t>b</w:t>
      </w:r>
      <w:r w:rsidR="003861F4" w:rsidRPr="00A227F2">
        <w:rPr>
          <w:sz w:val="24"/>
          <w:szCs w:val="24"/>
        </w:rPr>
        <w:t xml:space="preserve">alanced, </w:t>
      </w:r>
      <w:r w:rsidR="001F4D75" w:rsidRPr="00A227F2">
        <w:rPr>
          <w:sz w:val="24"/>
          <w:szCs w:val="24"/>
        </w:rPr>
        <w:t xml:space="preserve">developed </w:t>
      </w:r>
      <w:r w:rsidR="003861F4" w:rsidRPr="00A227F2">
        <w:rPr>
          <w:sz w:val="24"/>
          <w:szCs w:val="24"/>
        </w:rPr>
        <w:t>including multiple perspectives as well as recognizing that the various programs interrelate.</w:t>
      </w:r>
      <w:r w:rsidR="001F4D75" w:rsidRPr="00A227F2">
        <w:rPr>
          <w:sz w:val="24"/>
          <w:szCs w:val="24"/>
        </w:rPr>
        <w:t>”</w:t>
      </w:r>
    </w:p>
    <w:p w14:paraId="1C6BE63A" w14:textId="5A3E74FB" w:rsidR="001F4D75" w:rsidRPr="00A227F2" w:rsidRDefault="001F4D75" w:rsidP="001F4D75">
      <w:pPr>
        <w:rPr>
          <w:sz w:val="24"/>
          <w:szCs w:val="24"/>
        </w:rPr>
      </w:pPr>
      <w:r w:rsidRPr="00A227F2">
        <w:rPr>
          <w:sz w:val="24"/>
          <w:szCs w:val="24"/>
        </w:rPr>
        <w:t>The SPC members agreed to review the Master Plan document prior to the next meeting. They each committed to working on the above Guiding Principles. The SPC asked that Chief Miller and his designees be available at the next meeting. The next meeting of the SPC was scheduled for January 4</w:t>
      </w:r>
      <w:r w:rsidRPr="00A227F2">
        <w:rPr>
          <w:sz w:val="24"/>
          <w:szCs w:val="24"/>
          <w:vertAlign w:val="superscript"/>
        </w:rPr>
        <w:t>th</w:t>
      </w:r>
      <w:r w:rsidRPr="00A227F2">
        <w:rPr>
          <w:sz w:val="24"/>
          <w:szCs w:val="24"/>
        </w:rPr>
        <w:t xml:space="preserve">, </w:t>
      </w:r>
      <w:proofErr w:type="gramStart"/>
      <w:r w:rsidRPr="00A227F2">
        <w:rPr>
          <w:sz w:val="24"/>
          <w:szCs w:val="24"/>
        </w:rPr>
        <w:t>2022</w:t>
      </w:r>
      <w:proofErr w:type="gramEnd"/>
      <w:r w:rsidRPr="00A227F2">
        <w:rPr>
          <w:sz w:val="24"/>
          <w:szCs w:val="24"/>
        </w:rPr>
        <w:t xml:space="preserve"> at 10 am. They noted that at the next meeting they will work more pointedly on developing the objectives and their corresponding timelines. The SPC set a goal of having this document template established by Spring of 2022.</w:t>
      </w:r>
    </w:p>
    <w:p w14:paraId="41C72A7F" w14:textId="0D9068D7" w:rsidR="003861F4" w:rsidRPr="00A227F2" w:rsidRDefault="001F4D75" w:rsidP="00782AFF">
      <w:pPr>
        <w:rPr>
          <w:sz w:val="24"/>
          <w:szCs w:val="24"/>
        </w:rPr>
      </w:pPr>
      <w:r w:rsidRPr="00A227F2">
        <w:rPr>
          <w:sz w:val="24"/>
          <w:szCs w:val="24"/>
          <w:u w:val="single"/>
        </w:rPr>
        <w:t>ADJOURNMENT:</w:t>
      </w:r>
      <w:r w:rsidRPr="00A227F2">
        <w:rPr>
          <w:sz w:val="24"/>
          <w:szCs w:val="24"/>
        </w:rPr>
        <w:t xml:space="preserve"> Meeting adjourned at 11:31 am.</w:t>
      </w:r>
      <w:r w:rsidR="004843D2" w:rsidRPr="00A227F2">
        <w:rPr>
          <w:sz w:val="24"/>
          <w:szCs w:val="24"/>
        </w:rPr>
        <w:t xml:space="preserve"> </w:t>
      </w:r>
    </w:p>
    <w:sectPr w:rsidR="003861F4" w:rsidRPr="00A227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7779" w14:textId="77777777" w:rsidR="00916D4A" w:rsidRDefault="00916D4A" w:rsidP="00916D4A">
      <w:pPr>
        <w:spacing w:after="0" w:line="240" w:lineRule="auto"/>
      </w:pPr>
      <w:r>
        <w:separator/>
      </w:r>
    </w:p>
  </w:endnote>
  <w:endnote w:type="continuationSeparator" w:id="0">
    <w:p w14:paraId="6ADC670A" w14:textId="77777777" w:rsidR="00916D4A" w:rsidRDefault="00916D4A" w:rsidP="0091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0923" w14:textId="77777777" w:rsidR="00916D4A" w:rsidRDefault="00916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F0CD" w14:textId="77777777" w:rsidR="00916D4A" w:rsidRDefault="00916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38D7" w14:textId="77777777" w:rsidR="00916D4A" w:rsidRDefault="00916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3387" w14:textId="77777777" w:rsidR="00916D4A" w:rsidRDefault="00916D4A" w:rsidP="00916D4A">
      <w:pPr>
        <w:spacing w:after="0" w:line="240" w:lineRule="auto"/>
      </w:pPr>
      <w:r>
        <w:separator/>
      </w:r>
    </w:p>
  </w:footnote>
  <w:footnote w:type="continuationSeparator" w:id="0">
    <w:p w14:paraId="016D1B26" w14:textId="77777777" w:rsidR="00916D4A" w:rsidRDefault="00916D4A" w:rsidP="00916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322F" w14:textId="77777777" w:rsidR="00916D4A" w:rsidRDefault="00916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34694"/>
      <w:docPartObj>
        <w:docPartGallery w:val="Watermarks"/>
        <w:docPartUnique/>
      </w:docPartObj>
    </w:sdtPr>
    <w:sdtContent>
      <w:p w14:paraId="4CCCBF9B" w14:textId="3B831420" w:rsidR="00916D4A" w:rsidRDefault="00916D4A">
        <w:pPr>
          <w:pStyle w:val="Header"/>
        </w:pPr>
        <w:r>
          <w:rPr>
            <w:noProof/>
          </w:rPr>
          <w:pict w14:anchorId="6490C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4AC0" w14:textId="77777777" w:rsidR="00916D4A" w:rsidRDefault="0091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342BE"/>
    <w:multiLevelType w:val="hybridMultilevel"/>
    <w:tmpl w:val="292E3C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D8663C0"/>
    <w:multiLevelType w:val="hybridMultilevel"/>
    <w:tmpl w:val="27B24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0B"/>
    <w:rsid w:val="001F4D75"/>
    <w:rsid w:val="00210969"/>
    <w:rsid w:val="002500C1"/>
    <w:rsid w:val="0034770B"/>
    <w:rsid w:val="00373D6D"/>
    <w:rsid w:val="003861F4"/>
    <w:rsid w:val="004843D2"/>
    <w:rsid w:val="005C69F1"/>
    <w:rsid w:val="0064278C"/>
    <w:rsid w:val="00782AFF"/>
    <w:rsid w:val="00817D7D"/>
    <w:rsid w:val="0082553D"/>
    <w:rsid w:val="0085376E"/>
    <w:rsid w:val="008D7B67"/>
    <w:rsid w:val="00914047"/>
    <w:rsid w:val="00916D4A"/>
    <w:rsid w:val="00926012"/>
    <w:rsid w:val="00A227F2"/>
    <w:rsid w:val="00B505D4"/>
    <w:rsid w:val="00D34AFB"/>
    <w:rsid w:val="00D5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1C123"/>
  <w15:chartTrackingRefBased/>
  <w15:docId w15:val="{05315FDA-DFF6-4C06-8216-F86D33D3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3D"/>
    <w:pPr>
      <w:ind w:left="720"/>
      <w:contextualSpacing/>
    </w:pPr>
  </w:style>
  <w:style w:type="paragraph" w:styleId="Header">
    <w:name w:val="header"/>
    <w:basedOn w:val="Normal"/>
    <w:link w:val="HeaderChar"/>
    <w:uiPriority w:val="99"/>
    <w:unhideWhenUsed/>
    <w:rsid w:val="00916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D4A"/>
  </w:style>
  <w:style w:type="paragraph" w:styleId="Footer">
    <w:name w:val="footer"/>
    <w:basedOn w:val="Normal"/>
    <w:link w:val="FooterChar"/>
    <w:uiPriority w:val="99"/>
    <w:unhideWhenUsed/>
    <w:rsid w:val="00916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26CCB82B9064F875235D6B66A42B3" ma:contentTypeVersion="11" ma:contentTypeDescription="Create a new document." ma:contentTypeScope="" ma:versionID="1edc53e89ac0e14723ff153aba4a9901">
  <xsd:schema xmlns:xsd="http://www.w3.org/2001/XMLSchema" xmlns:xs="http://www.w3.org/2001/XMLSchema" xmlns:p="http://schemas.microsoft.com/office/2006/metadata/properties" xmlns:ns2="3c7c7e5e-d079-461b-93c3-8705883d0488" targetNamespace="http://schemas.microsoft.com/office/2006/metadata/properties" ma:root="true" ma:fieldsID="fd89ee867a9cbf9babb9481307b370cb" ns2:_="">
    <xsd:import namespace="3c7c7e5e-d079-461b-93c3-8705883d0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7e5e-d079-461b-93c3-8705883d0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EB69A-B3FA-4583-993C-010A91785B57}"/>
</file>

<file path=customXml/itemProps2.xml><?xml version="1.0" encoding="utf-8"?>
<ds:datastoreItem xmlns:ds="http://schemas.openxmlformats.org/officeDocument/2006/customXml" ds:itemID="{6571C4D9-5CC9-4E65-A960-B7CAD473738C}"/>
</file>

<file path=customXml/itemProps3.xml><?xml version="1.0" encoding="utf-8"?>
<ds:datastoreItem xmlns:ds="http://schemas.openxmlformats.org/officeDocument/2006/customXml" ds:itemID="{32F5354B-7F06-40BB-AF41-36C1AB26AE0F}"/>
</file>

<file path=docProps/app.xml><?xml version="1.0" encoding="utf-8"?>
<Properties xmlns="http://schemas.openxmlformats.org/officeDocument/2006/extended-properties" xmlns:vt="http://schemas.openxmlformats.org/officeDocument/2006/docPropsVTypes">
  <Template>Normal</Template>
  <TotalTime>99</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Lillee Rodriguez</dc:creator>
  <cp:keywords/>
  <dc:description/>
  <cp:lastModifiedBy>Lillee Rodriguez</cp:lastModifiedBy>
  <cp:revision>4</cp:revision>
  <dcterms:created xsi:type="dcterms:W3CDTF">2021-12-16T18:24:00Z</dcterms:created>
  <dcterms:modified xsi:type="dcterms:W3CDTF">2021-12-16T23:16:00Z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0x01010073326CCB82B9064F875235D6B66A42B3</vt:lpwstr>
  </property>
</Properties>
</file>